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F69" w:rsidRPr="005F0F69" w:rsidRDefault="005F0F69" w:rsidP="005F0F69">
      <w:pPr>
        <w:widowControl/>
        <w:suppressAutoHyphens w:val="0"/>
        <w:autoSpaceDN/>
        <w:spacing w:after="75"/>
        <w:ind w:left="720" w:right="75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sz w:val="2"/>
          <w:szCs w:val="2"/>
          <w:lang w:eastAsia="fr-FR" w:bidi="ar-SA"/>
        </w:rPr>
        <w:t> 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proofErr w:type="gramStart"/>
      <w:r w:rsidRPr="005F0F69">
        <w:rPr>
          <w:rFonts w:ascii="Times New Roman" w:eastAsia="Times New Roman" w:hAnsi="Times New Roman" w:cs="Times New Roman"/>
          <w:kern w:val="0"/>
          <w:sz w:val="23"/>
          <w:szCs w:val="23"/>
          <w:u w:val="single"/>
          <w:lang w:eastAsia="fr-FR" w:bidi="ar-SA"/>
        </w:rPr>
        <w:t>MEDYATURK ,</w:t>
      </w:r>
      <w:proofErr w:type="gramEnd"/>
      <w:r w:rsidRPr="005F0F69">
        <w:rPr>
          <w:rFonts w:ascii="Times New Roman" w:eastAsia="Times New Roman" w:hAnsi="Times New Roman" w:cs="Times New Roman"/>
          <w:kern w:val="0"/>
          <w:sz w:val="23"/>
          <w:szCs w:val="23"/>
          <w:u w:val="single"/>
          <w:lang w:eastAsia="fr-FR" w:bidi="ar-SA"/>
        </w:rPr>
        <w:t xml:space="preserve"> le 31 mai 2018 </w:t>
      </w:r>
    </w:p>
    <w:p w:rsid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color w:val="1F497D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color w:val="1F497D"/>
          <w:kern w:val="0"/>
          <w:lang w:eastAsia="fr-FR" w:bidi="ar-SA"/>
        </w:rPr>
        <w:t> </w:t>
      </w:r>
      <w:r>
        <w:rPr>
          <w:rFonts w:ascii="Times New Roman" w:eastAsia="Times New Roman" w:hAnsi="Times New Roman" w:cs="Times New Roman"/>
          <w:color w:val="1F497D"/>
          <w:kern w:val="0"/>
          <w:lang w:eastAsia="fr-FR" w:bidi="ar-SA"/>
        </w:rPr>
        <w:t xml:space="preserve">Transmis par </w:t>
      </w:r>
      <w:proofErr w:type="spellStart"/>
      <w:r>
        <w:rPr>
          <w:rFonts w:ascii="Times New Roman" w:eastAsia="Times New Roman" w:hAnsi="Times New Roman" w:cs="Times New Roman"/>
          <w:color w:val="1F497D"/>
          <w:kern w:val="0"/>
          <w:lang w:eastAsia="fr-FR" w:bidi="ar-SA"/>
        </w:rPr>
        <w:t>Alerte_OTAN</w:t>
      </w:r>
      <w:bookmarkStart w:id="0" w:name="_GoBack"/>
      <w:bookmarkEnd w:id="0"/>
      <w:proofErr w:type="spellEnd"/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450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fr-FR" w:bidi="ar-SA"/>
        </w:rPr>
        <w:t>La Turquie va-t-elle renoncer au F-35 américain et choisir le Su-57 russe?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b/>
          <w:bCs/>
          <w:color w:val="000000"/>
          <w:kern w:val="0"/>
          <w:lang w:eastAsia="fr-FR" w:bidi="ar-SA"/>
        </w:rPr>
        <w:t xml:space="preserve">La Turquie choisirait probablement d’acheter des avions bimoteurs </w:t>
      </w:r>
      <w:proofErr w:type="spellStart"/>
      <w:r w:rsidRPr="005F0F69">
        <w:rPr>
          <w:rFonts w:ascii="Arial" w:eastAsia="Times New Roman" w:hAnsi="Arial"/>
          <w:b/>
          <w:bCs/>
          <w:color w:val="000000"/>
          <w:kern w:val="0"/>
          <w:lang w:eastAsia="fr-FR" w:bidi="ar-SA"/>
        </w:rPr>
        <w:t>Soukhoï</w:t>
      </w:r>
      <w:proofErr w:type="spellEnd"/>
      <w:r w:rsidRPr="005F0F69">
        <w:rPr>
          <w:rFonts w:ascii="Arial" w:eastAsia="Times New Roman" w:hAnsi="Arial"/>
          <w:b/>
          <w:bCs/>
          <w:color w:val="000000"/>
          <w:kern w:val="0"/>
          <w:lang w:eastAsia="fr-FR" w:bidi="ar-SA"/>
        </w:rPr>
        <w:t xml:space="preserve"> Su-57 russes à la place des chasseurs furtifs monomoteurs US F-35 si Washington suspendait la livraison de ces derniers en réponse à l’achat par Ankara de systèmes de missiles antiaériens Russe le S-400.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1F497D"/>
          <w:kern w:val="0"/>
          <w:lang w:eastAsia="fr-FR" w:bidi="ar-SA"/>
        </w:rPr>
        <w:t> </w:t>
      </w:r>
      <w:r w:rsidRPr="005F0F69">
        <w:rPr>
          <w:rFonts w:ascii="Times New Roman" w:eastAsia="Times New Roman" w:hAnsi="Times New Roman" w:cs="Times New Roman"/>
          <w:color w:val="1F497D"/>
          <w:kern w:val="0"/>
          <w:lang w:eastAsia="fr-FR" w:bidi="ar-SA"/>
        </w:rPr>
        <w:t> 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Selon un rapport publié par le journal turc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Yeni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</w:t>
      </w:r>
      <w:proofErr w:type="spellStart"/>
      <w:proofErr w:type="gram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Şafak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,</w:t>
      </w:r>
      <w:proofErr w:type="gram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le coût unitaire du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Soukhoï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Su-57, développé pour la supériorité aérienne et les opérations d’attaque, représente presque la moitié du coût du F-35.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Le rapport ajoute que le chasseur russe de cinquième génération peut répondre aux besoins nationaux de la Turquie beaucoup plus que le F-35 car ce dernier doit être entièrement équipé de logiciels turcs, munitions, radar et avionique avant d’être exploité dans l’armée de l’air turque.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Plutôt cette semaine, un comité du Sénat américain a adopté un projet de loi sur la politique de défense, qui empêcherait la livraison d’avions de chasse F-35 à la Turquie, partenaire de l’Organisation du Traité de l’Atlantique Nord (OTAN).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L’amendement à la loi sur l’autorisation de défense nationale (NDAA) avait été proposé par le sénateur démocrate du Michigan, Jeanne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Shaheen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, et le sénateur républicain de Caroline du Nord, Thom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Tillis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. Cet amendement retire la Turquie du programme des F-35 à cause de son achat de systèmes S-400 ainsi que l’emprisonnement d’Andrew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Brunson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, un pasteur chrétien de Caroline du Nord, pour des accusations d’espionnage et appartenance à FETÖ de la confrérie Gulden, responsable de la tentative de putsch du 15 juillet 2016.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Le 3 avril, à Ankara, le président turc Recep Tayyip Erdogan et son homologue russe Vladimir Poutine ont déclaré, qu’ils étaient convenus d’accélérer la livraison des systèmes de missiles S-400 qui devrait se faire entre la fin de 2019 et le début de 2020.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Le journal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Hurriyet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Daily new a rapporté le 29 décembre dernier </w:t>
      </w:r>
      <w:r w:rsidRPr="005F0F69">
        <w:rPr>
          <w:rFonts w:ascii="Arial" w:eastAsia="Times New Roman" w:hAnsi="Arial"/>
          <w:color w:val="1F497D"/>
          <w:kern w:val="0"/>
          <w:lang w:eastAsia="fr-FR" w:bidi="ar-SA"/>
        </w:rPr>
        <w:t>que</w:t>
      </w: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le contrat de « prêt » pour quatre batteries de missiles surface-air S-400 avait été signé à Ankara.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Ces événements ont eu lieu seulement deux jours après que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Sergey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Viktorovich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Tchemezov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, directeur général de la société d’État russe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Rostec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, a déclaré au </w:t>
      </w: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lastRenderedPageBreak/>
        <w:t xml:space="preserve">quotidien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Kommersant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que la Russie fournirait à la Turquie quatre batteries S-400, et que Moscou devrait commencer les premières livraisons en mars 2020.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Le système S-400, dont le nom complet est le système de missiles antiaériens multiples mobiles (AAMS) de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Triumf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, est un système de missiles russes avancé conçu pour détecter, suivre et détruire des avions, des drones ou des missiles jusqu’à 402 kilomètres. Il a été précédemment vendu uniquement à la Chine et l’Inde.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La Turquie s’efforce de renforcer sa défense aérienne, en particulier après que Washington a décidé en 2015 de retirer son système de missiles sol-air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Patriot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de la frontière entre la Turquie et la Syrie, ce qui a affaibli la défense aérienne de la Turquie.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Avant de graviter vers la Russe, l’armée turque a abandonné un contrat de 3,4 milliards de dollars pour un système chinois similaire. (Lire article sur le sujet </w:t>
      </w:r>
      <w:hyperlink r:id="rId5" w:history="1">
        <w:r w:rsidRPr="005F0F69">
          <w:rPr>
            <w:rFonts w:ascii="Arial" w:eastAsia="Times New Roman" w:hAnsi="Arial"/>
            <w:b/>
            <w:bCs/>
            <w:color w:val="E80910"/>
            <w:kern w:val="0"/>
            <w:u w:val="single"/>
            <w:lang w:eastAsia="fr-FR" w:bidi="ar-SA"/>
          </w:rPr>
          <w:t>ici</w:t>
        </w:r>
      </w:hyperlink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)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Les liens d’Ankara avec ses alliés occidentaux à l’OTAN sont tendus sur divers sujets.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Erdogan a critiqué Washington qui soutient les terroristes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Yekîneyên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Parastina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Gel (YPG) en Syrie. Le YPG est la branche syrienne du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Partiya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Karkerên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Kurdistan (PKK) qui </w:t>
      </w:r>
      <w:proofErr w:type="gram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sont</w:t>
      </w:r>
      <w:proofErr w:type="gram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responsables des attaques terroristes en Turquie.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Le dirigeant turc a également fustigé des responsables américains pour avoir rejeté ses demandes de remise de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Fethullah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 xml:space="preserve"> </w:t>
      </w:r>
      <w:proofErr w:type="spellStart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Gulen</w:t>
      </w:r>
      <w:proofErr w:type="spellEnd"/>
      <w:r w:rsidRPr="005F0F69">
        <w:rPr>
          <w:rFonts w:ascii="Arial" w:eastAsia="Times New Roman" w:hAnsi="Arial"/>
          <w:color w:val="000000"/>
          <w:kern w:val="0"/>
          <w:lang w:eastAsia="fr-FR" w:bidi="ar-SA"/>
        </w:rPr>
        <w:t>, dirigeant du groupe FETÖ vivant aux États-Unis.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fr-FR" w:bidi="ar-SA"/>
        </w:rPr>
        <w:t> 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t> 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t> </w:t>
      </w:r>
    </w:p>
    <w:p w:rsidR="005F0F69" w:rsidRPr="005F0F69" w:rsidRDefault="005F0F69" w:rsidP="005F0F69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t> </w:t>
      </w:r>
    </w:p>
    <w:p w:rsidR="005F0F69" w:rsidRPr="005F0F69" w:rsidRDefault="005F0F69" w:rsidP="005F0F69">
      <w:pPr>
        <w:widowControl/>
        <w:suppressAutoHyphens w:val="0"/>
        <w:autoSpaceDN/>
        <w:spacing w:after="240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</w:p>
    <w:p w:rsidR="005F0F69" w:rsidRPr="005F0F69" w:rsidRDefault="005F0F69" w:rsidP="005F0F69">
      <w:pPr>
        <w:widowControl/>
        <w:suppressAutoHyphens w:val="0"/>
        <w:autoSpaceDN/>
        <w:spacing w:after="0"/>
        <w:textAlignment w:val="auto"/>
        <w:rPr>
          <w:rFonts w:ascii="Times New Roman" w:eastAsia="Times New Roman" w:hAnsi="Times New Roman" w:cs="Times New Roman"/>
          <w:color w:val="FFFFFF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color w:val="FFFFFF"/>
          <w:kern w:val="0"/>
          <w:lang w:eastAsia="fr-FR" w:bidi="ar-SA"/>
        </w:rPr>
        <w:t>__._,_.___</w:t>
      </w:r>
    </w:p>
    <w:p w:rsidR="005F0F69" w:rsidRPr="005F0F69" w:rsidRDefault="005F0F69" w:rsidP="005F0F69">
      <w:pPr>
        <w:widowControl/>
        <w:suppressAutoHyphens w:val="0"/>
        <w:autoSpaceDN/>
        <w:spacing w:after="0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pict>
          <v:rect id="_x0000_i1025" style="width:0;height:1.5pt" o:hralign="center" o:hrstd="t" o:hrnoshade="t" o:hr="t" fillcolor="#e3e3e3" stroked="f"/>
        </w:pict>
      </w:r>
    </w:p>
    <w:p w:rsidR="005F0F69" w:rsidRPr="005F0F69" w:rsidRDefault="005F0F69" w:rsidP="005F0F69">
      <w:pPr>
        <w:widowControl/>
        <w:suppressAutoHyphens w:val="0"/>
        <w:autoSpaceDN/>
        <w:spacing w:after="0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t>Envoyé par : =</w:t>
      </w:r>
      <w:proofErr w:type="gramStart"/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t>?iso</w:t>
      </w:r>
      <w:proofErr w:type="gramEnd"/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t xml:space="preserve">-8859-9?Q?Claudine_P=F4let?= &lt;ClaudinePolet@skynet.be&gt; </w:t>
      </w:r>
    </w:p>
    <w:p w:rsidR="005F0F69" w:rsidRPr="005F0F69" w:rsidRDefault="005F0F69" w:rsidP="005F0F69">
      <w:pPr>
        <w:widowControl/>
        <w:suppressAutoHyphens w:val="0"/>
        <w:autoSpaceDN/>
        <w:spacing w:after="0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pict>
          <v:rect id="_x0000_i1026" style="width:0;height:1.5pt" o:hralign="center" o:hrstd="t" o:hrnoshade="t" o:hr="t" fillcolor="#e3e3e3" stroked="f"/>
        </w:pict>
      </w:r>
    </w:p>
    <w:p w:rsidR="005F0F69" w:rsidRPr="005F0F69" w:rsidRDefault="005F0F69" w:rsidP="005F0F69">
      <w:pPr>
        <w:widowControl/>
        <w:suppressAutoHyphens w:val="0"/>
        <w:autoSpaceDN/>
        <w:spacing w:after="240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br/>
      </w:r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br/>
      </w:r>
      <w:r w:rsidRPr="005F0F69">
        <w:rPr>
          <w:rFonts w:ascii="Courier New" w:eastAsia="Times New Roman" w:hAnsi="Courier New" w:cs="Courier New"/>
          <w:kern w:val="0"/>
          <w:sz w:val="20"/>
          <w:szCs w:val="20"/>
          <w:lang w:eastAsia="fr-FR" w:bidi="ar-SA"/>
        </w:rPr>
        <w:t xml:space="preserve">Pour vous désabonner de cette liste de diffusion, envoyez un email à </w:t>
      </w:r>
      <w:proofErr w:type="gramStart"/>
      <w:r w:rsidRPr="005F0F69">
        <w:rPr>
          <w:rFonts w:ascii="Courier New" w:eastAsia="Times New Roman" w:hAnsi="Courier New" w:cs="Courier New"/>
          <w:kern w:val="0"/>
          <w:sz w:val="20"/>
          <w:szCs w:val="20"/>
          <w:lang w:eastAsia="fr-FR" w:bidi="ar-SA"/>
        </w:rPr>
        <w:t>:</w:t>
      </w:r>
      <w:proofErr w:type="gramEnd"/>
      <w:r w:rsidRPr="005F0F69">
        <w:rPr>
          <w:rFonts w:ascii="Courier New" w:eastAsia="Times New Roman" w:hAnsi="Courier New" w:cs="Courier New"/>
          <w:kern w:val="0"/>
          <w:sz w:val="20"/>
          <w:szCs w:val="20"/>
          <w:lang w:eastAsia="fr-FR" w:bidi="ar-SA"/>
        </w:rPr>
        <w:br/>
        <w:t>alerte_otan-unsubscribe@yahoogroupes.fr</w:t>
      </w:r>
      <w:r w:rsidRPr="005F0F69">
        <w:rPr>
          <w:rFonts w:ascii="Courier New" w:eastAsia="Times New Roman" w:hAnsi="Courier New" w:cs="Courier New"/>
          <w:kern w:val="0"/>
          <w:sz w:val="20"/>
          <w:szCs w:val="20"/>
          <w:lang w:eastAsia="fr-FR" w:bidi="ar-SA"/>
        </w:rPr>
        <w:br/>
      </w:r>
      <w:r w:rsidRPr="005F0F69">
        <w:rPr>
          <w:rFonts w:ascii="Courier New" w:eastAsia="Times New Roman" w:hAnsi="Courier New" w:cs="Courier New"/>
          <w:kern w:val="0"/>
          <w:sz w:val="20"/>
          <w:szCs w:val="20"/>
          <w:lang w:eastAsia="fr-FR" w:bidi="ar-SA"/>
        </w:rPr>
        <w:br/>
        <w:t xml:space="preserve">Pour retrouver les messages précédemment envoyés : </w:t>
      </w:r>
      <w:hyperlink r:id="rId6" w:history="1">
        <w:r w:rsidRPr="005F0F69">
          <w:rPr>
            <w:rFonts w:ascii="Courier New" w:eastAsia="Times New Roman" w:hAnsi="Courier New" w:cs="Courier New"/>
            <w:color w:val="0000FF"/>
            <w:kern w:val="0"/>
            <w:sz w:val="20"/>
            <w:szCs w:val="20"/>
            <w:u w:val="single"/>
            <w:lang w:eastAsia="fr-FR" w:bidi="ar-SA"/>
          </w:rPr>
          <w:t>http://fr.groups..yahoo.com/group/alerte_otan/messages</w:t>
        </w:r>
      </w:hyperlink>
      <w:r w:rsidRPr="005F0F69">
        <w:rPr>
          <w:rFonts w:ascii="Courier New" w:eastAsia="Times New Roman" w:hAnsi="Courier New" w:cs="Courier New"/>
          <w:kern w:val="0"/>
          <w:sz w:val="20"/>
          <w:szCs w:val="20"/>
          <w:lang w:eastAsia="fr-FR" w:bidi="ar-SA"/>
        </w:rPr>
        <w:br/>
      </w:r>
      <w:r w:rsidRPr="005F0F69">
        <w:rPr>
          <w:rFonts w:ascii="Courier New" w:eastAsia="Times New Roman" w:hAnsi="Courier New" w:cs="Courier New"/>
          <w:kern w:val="0"/>
          <w:sz w:val="20"/>
          <w:szCs w:val="20"/>
          <w:lang w:eastAsia="fr-FR" w:bidi="ar-SA"/>
        </w:rPr>
        <w:br/>
        <w:t xml:space="preserve">Cette liste est gérée par des membres du Comité de Surveillance OTAN. Les opinions éventuellement exprimées n'engagent que les auteurs des messages, </w:t>
      </w:r>
      <w:r w:rsidRPr="005F0F69">
        <w:rPr>
          <w:rFonts w:ascii="Courier New" w:eastAsia="Times New Roman" w:hAnsi="Courier New" w:cs="Courier New"/>
          <w:kern w:val="0"/>
          <w:sz w:val="20"/>
          <w:szCs w:val="20"/>
          <w:lang w:eastAsia="fr-FR" w:bidi="ar-SA"/>
        </w:rPr>
        <w:lastRenderedPageBreak/>
        <w:t>et non le CSO.</w:t>
      </w:r>
      <w:r w:rsidRPr="005F0F69">
        <w:rPr>
          <w:rFonts w:ascii="Courier New" w:eastAsia="Times New Roman" w:hAnsi="Courier New" w:cs="Courier New"/>
          <w:kern w:val="0"/>
          <w:sz w:val="20"/>
          <w:szCs w:val="20"/>
          <w:lang w:eastAsia="fr-FR" w:bidi="ar-SA"/>
        </w:rPr>
        <w:br/>
      </w:r>
      <w:r w:rsidRPr="005F0F69">
        <w:rPr>
          <w:rFonts w:ascii="Courier New" w:eastAsia="Times New Roman" w:hAnsi="Courier New" w:cs="Courier New"/>
          <w:kern w:val="0"/>
          <w:sz w:val="20"/>
          <w:szCs w:val="20"/>
          <w:lang w:eastAsia="fr-FR" w:bidi="ar-SA"/>
        </w:rPr>
        <w:br/>
      </w:r>
      <w:r w:rsidRPr="005F0F69">
        <w:rPr>
          <w:rFonts w:ascii="Courier New" w:eastAsia="Times New Roman" w:hAnsi="Courier New" w:cs="Courier New"/>
          <w:kern w:val="0"/>
          <w:sz w:val="20"/>
          <w:szCs w:val="20"/>
          <w:lang w:eastAsia="fr-FR" w:bidi="ar-SA"/>
        </w:rPr>
        <w:br/>
      </w:r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br/>
      </w:r>
      <w:r w:rsidRPr="005F0F69">
        <w:rPr>
          <w:rFonts w:ascii="Times New Roman" w:eastAsia="Times New Roman" w:hAnsi="Times New Roman" w:cs="Times New Roman"/>
          <w:kern w:val="0"/>
          <w:lang w:eastAsia="fr-FR" w:bidi="ar-SA"/>
        </w:rPr>
        <w:br/>
      </w:r>
      <w:r>
        <w:rPr>
          <w:rFonts w:ascii="Times New Roman" w:eastAsia="Times New Roman" w:hAnsi="Times New Roman" w:cs="Times New Roman"/>
          <w:noProof/>
          <w:kern w:val="0"/>
          <w:lang w:eastAsia="fr-FR" w:bidi="ar-SA"/>
        </w:rPr>
        <w:drawing>
          <wp:inline distT="0" distB="0" distL="0" distR="0">
            <wp:extent cx="9525" cy="9525"/>
            <wp:effectExtent l="0" t="0" r="0" b="0"/>
            <wp:docPr id="2" name="Image 2" descr="http://geo.yahoo.com/serv?s=97490466/grpId=9390591/grpspId=2123802197/msgId=5959/stime=1528813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geo.yahoo.com/serv?s=97490466/grpId=9390591/grpspId=2123802197/msgId=5959/stime=152881326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F69" w:rsidRPr="005F0F69" w:rsidRDefault="005F0F69" w:rsidP="005F0F69">
      <w:pPr>
        <w:widowControl/>
        <w:shd w:val="clear" w:color="auto" w:fill="F2F2F2"/>
        <w:suppressAutoHyphens w:val="0"/>
        <w:autoSpaceDN/>
        <w:textAlignment w:val="auto"/>
        <w:rPr>
          <w:rFonts w:ascii="Verdana" w:eastAsia="Times New Roman" w:hAnsi="Verdana" w:cs="Times New Roman"/>
          <w:kern w:val="0"/>
          <w:sz w:val="15"/>
          <w:szCs w:val="15"/>
          <w:lang w:eastAsia="fr-FR" w:bidi="ar-SA"/>
        </w:rPr>
      </w:pPr>
      <w:hyperlink r:id="rId8" w:history="1">
        <w:r w:rsidRPr="005F0F69">
          <w:rPr>
            <w:rFonts w:ascii="Verdana" w:eastAsia="Times New Roman" w:hAnsi="Verdana" w:cs="Times New Roman"/>
            <w:b/>
            <w:bCs/>
            <w:caps/>
            <w:color w:val="0000FF"/>
            <w:kern w:val="0"/>
            <w:sz w:val="15"/>
            <w:szCs w:val="15"/>
            <w:lang w:eastAsia="fr-FR" w:bidi="ar-SA"/>
          </w:rPr>
          <w:t>Aller sur votre groupe</w:t>
        </w:r>
      </w:hyperlink>
      <w:r w:rsidRPr="005F0F69">
        <w:rPr>
          <w:rFonts w:ascii="Verdana" w:eastAsia="Times New Roman" w:hAnsi="Verdana" w:cs="Times New Roman"/>
          <w:kern w:val="0"/>
          <w:sz w:val="15"/>
          <w:szCs w:val="15"/>
          <w:lang w:eastAsia="fr-FR" w:bidi="ar-SA"/>
        </w:rPr>
        <w:t xml:space="preserve"> </w:t>
      </w:r>
    </w:p>
    <w:p w:rsidR="005F0F69" w:rsidRPr="005F0F69" w:rsidRDefault="005F0F69" w:rsidP="005F0F69">
      <w:pPr>
        <w:widowControl/>
        <w:suppressAutoHyphens w:val="0"/>
        <w:autoSpaceDN/>
        <w:spacing w:after="0"/>
        <w:textAlignment w:val="auto"/>
        <w:rPr>
          <w:rFonts w:ascii="Arial" w:eastAsia="Times New Roman" w:hAnsi="Arial"/>
          <w:kern w:val="0"/>
          <w:sz w:val="17"/>
          <w:szCs w:val="17"/>
          <w:lang w:eastAsia="fr-FR" w:bidi="ar-SA"/>
        </w:rPr>
      </w:pPr>
      <w:r>
        <w:rPr>
          <w:rFonts w:ascii="Arial" w:eastAsia="Times New Roman" w:hAnsi="Arial"/>
          <w:noProof/>
          <w:color w:val="0000FF"/>
          <w:kern w:val="0"/>
          <w:sz w:val="17"/>
          <w:szCs w:val="17"/>
          <w:lang w:eastAsia="fr-FR" w:bidi="ar-SA"/>
        </w:rPr>
        <w:drawing>
          <wp:inline distT="0" distB="0" distL="0" distR="0">
            <wp:extent cx="1381125" cy="180975"/>
            <wp:effectExtent l="0" t="0" r="0" b="9525"/>
            <wp:docPr id="1" name="Image 1" descr="Yahoo! Groupes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Yahoo! Groupes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F69" w:rsidRPr="005F0F69" w:rsidRDefault="005F0F69" w:rsidP="005F0F69">
      <w:pPr>
        <w:widowControl/>
        <w:suppressAutoHyphens w:val="0"/>
        <w:autoSpaceDN/>
        <w:spacing w:after="0"/>
        <w:textAlignment w:val="auto"/>
        <w:rPr>
          <w:rFonts w:ascii="Arial" w:eastAsia="Times New Roman" w:hAnsi="Arial"/>
          <w:color w:val="747575"/>
          <w:kern w:val="0"/>
          <w:sz w:val="17"/>
          <w:szCs w:val="17"/>
          <w:lang w:eastAsia="fr-FR" w:bidi="ar-SA"/>
        </w:rPr>
      </w:pPr>
      <w:r w:rsidRPr="005F0F69">
        <w:rPr>
          <w:rFonts w:ascii="Arial" w:eastAsia="Times New Roman" w:hAnsi="Arial"/>
          <w:color w:val="747575"/>
          <w:kern w:val="0"/>
          <w:sz w:val="17"/>
          <w:szCs w:val="17"/>
          <w:lang w:eastAsia="fr-FR" w:bidi="ar-SA"/>
        </w:rPr>
        <w:t xml:space="preserve">• </w:t>
      </w:r>
      <w:hyperlink r:id="rId11" w:history="1">
        <w:r w:rsidRPr="005F0F69">
          <w:rPr>
            <w:rFonts w:ascii="Arial" w:eastAsia="Times New Roman" w:hAnsi="Arial"/>
            <w:color w:val="0000FF"/>
            <w:kern w:val="0"/>
            <w:sz w:val="17"/>
            <w:szCs w:val="17"/>
            <w:lang w:eastAsia="fr-FR" w:bidi="ar-SA"/>
          </w:rPr>
          <w:t>Confidentialité</w:t>
        </w:r>
      </w:hyperlink>
      <w:r w:rsidRPr="005F0F69">
        <w:rPr>
          <w:rFonts w:ascii="Arial" w:eastAsia="Times New Roman" w:hAnsi="Arial"/>
          <w:color w:val="747575"/>
          <w:kern w:val="0"/>
          <w:sz w:val="17"/>
          <w:szCs w:val="17"/>
          <w:lang w:eastAsia="fr-FR" w:bidi="ar-SA"/>
        </w:rPr>
        <w:t xml:space="preserve"> • </w:t>
      </w:r>
      <w:hyperlink r:id="rId12" w:history="1">
        <w:r w:rsidRPr="005F0F69">
          <w:rPr>
            <w:rFonts w:ascii="Arial" w:eastAsia="Times New Roman" w:hAnsi="Arial"/>
            <w:color w:val="0000FF"/>
            <w:kern w:val="0"/>
            <w:sz w:val="17"/>
            <w:szCs w:val="17"/>
            <w:lang w:eastAsia="fr-FR" w:bidi="ar-SA"/>
          </w:rPr>
          <w:t>Désinscription</w:t>
        </w:r>
      </w:hyperlink>
      <w:r w:rsidRPr="005F0F69">
        <w:rPr>
          <w:rFonts w:ascii="Arial" w:eastAsia="Times New Roman" w:hAnsi="Arial"/>
          <w:color w:val="747575"/>
          <w:kern w:val="0"/>
          <w:sz w:val="17"/>
          <w:szCs w:val="17"/>
          <w:lang w:eastAsia="fr-FR" w:bidi="ar-SA"/>
        </w:rPr>
        <w:t xml:space="preserve"> • </w:t>
      </w:r>
      <w:hyperlink r:id="rId13" w:history="1">
        <w:r w:rsidRPr="005F0F69">
          <w:rPr>
            <w:rFonts w:ascii="Arial" w:eastAsia="Times New Roman" w:hAnsi="Arial"/>
            <w:color w:val="0000FF"/>
            <w:kern w:val="0"/>
            <w:sz w:val="17"/>
            <w:szCs w:val="17"/>
            <w:lang w:eastAsia="fr-FR" w:bidi="ar-SA"/>
          </w:rPr>
          <w:t xml:space="preserve">Conditions </w:t>
        </w:r>
        <w:proofErr w:type="spellStart"/>
        <w:r w:rsidRPr="005F0F69">
          <w:rPr>
            <w:rFonts w:ascii="Arial" w:eastAsia="Times New Roman" w:hAnsi="Arial"/>
            <w:color w:val="0000FF"/>
            <w:kern w:val="0"/>
            <w:sz w:val="17"/>
            <w:szCs w:val="17"/>
            <w:lang w:eastAsia="fr-FR" w:bidi="ar-SA"/>
          </w:rPr>
          <w:t>dutilisation</w:t>
        </w:r>
        <w:proofErr w:type="spellEnd"/>
      </w:hyperlink>
      <w:r w:rsidRPr="005F0F69">
        <w:rPr>
          <w:rFonts w:ascii="Arial" w:eastAsia="Times New Roman" w:hAnsi="Arial"/>
          <w:color w:val="747575"/>
          <w:kern w:val="0"/>
          <w:sz w:val="17"/>
          <w:szCs w:val="17"/>
          <w:lang w:eastAsia="fr-FR" w:bidi="ar-SA"/>
        </w:rPr>
        <w:t xml:space="preserve"> </w:t>
      </w:r>
    </w:p>
    <w:p w:rsidR="005F0F69" w:rsidRPr="005F0F69" w:rsidRDefault="005F0F69" w:rsidP="005F0F69">
      <w:pPr>
        <w:widowControl/>
        <w:suppressAutoHyphens w:val="0"/>
        <w:autoSpaceDN/>
        <w:spacing w:after="0"/>
        <w:textAlignment w:val="auto"/>
        <w:rPr>
          <w:rFonts w:ascii="Times New Roman" w:eastAsia="Times New Roman" w:hAnsi="Times New Roman" w:cs="Times New Roman"/>
          <w:kern w:val="0"/>
          <w:lang w:eastAsia="fr-FR" w:bidi="ar-SA"/>
        </w:rPr>
      </w:pPr>
    </w:p>
    <w:p w:rsidR="005F0F69" w:rsidRPr="005F0F69" w:rsidRDefault="005F0F69" w:rsidP="005F0F69">
      <w:pPr>
        <w:widowControl/>
        <w:suppressAutoHyphens w:val="0"/>
        <w:autoSpaceDN/>
        <w:spacing w:after="0"/>
        <w:textAlignment w:val="auto"/>
        <w:rPr>
          <w:rFonts w:ascii="Times New Roman" w:eastAsia="Times New Roman" w:hAnsi="Times New Roman" w:cs="Times New Roman"/>
          <w:color w:val="FFFFFF"/>
          <w:kern w:val="0"/>
          <w:lang w:eastAsia="fr-FR" w:bidi="ar-SA"/>
        </w:rPr>
      </w:pPr>
      <w:r w:rsidRPr="005F0F69">
        <w:rPr>
          <w:rFonts w:ascii="Times New Roman" w:eastAsia="Times New Roman" w:hAnsi="Times New Roman" w:cs="Times New Roman"/>
          <w:color w:val="FFFFFF"/>
          <w:kern w:val="0"/>
          <w:lang w:eastAsia="fr-FR" w:bidi="ar-SA"/>
        </w:rPr>
        <w:t>__,_._,___</w:t>
      </w:r>
    </w:p>
    <w:p w:rsidR="00784AEE" w:rsidRDefault="00784AEE"/>
    <w:sectPr w:rsidR="00784A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69"/>
    <w:rsid w:val="005F0F69"/>
    <w:rsid w:val="00784AEE"/>
    <w:rsid w:val="008E5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4A"/>
    <w:pPr>
      <w:widowControl w:val="0"/>
      <w:suppressAutoHyphens/>
      <w:autoSpaceDN w:val="0"/>
      <w:spacing w:after="120" w:line="240" w:lineRule="auto"/>
      <w:textAlignment w:val="baseline"/>
    </w:pPr>
    <w:rPr>
      <w:rFonts w:ascii="Cambria" w:hAnsi="Cambria" w:cs="Ari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5F0F69"/>
    <w:rPr>
      <w:color w:val="0000FF"/>
      <w:u w:val="single"/>
    </w:rPr>
  </w:style>
  <w:style w:type="character" w:styleId="MachinecrireHTML">
    <w:name w:val="HTML Typewriter"/>
    <w:basedOn w:val="Policepardfaut"/>
    <w:uiPriority w:val="99"/>
    <w:semiHidden/>
    <w:unhideWhenUsed/>
    <w:rsid w:val="005F0F69"/>
    <w:rPr>
      <w:rFonts w:ascii="Courier New" w:eastAsia="Times New Roman" w:hAnsi="Courier New" w:cs="Courier New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F0F69"/>
    <w:pPr>
      <w:spacing w:after="0"/>
    </w:pPr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0F69"/>
    <w:rPr>
      <w:rFonts w:ascii="Tahoma" w:hAnsi="Tahoma" w:cs="Mangal"/>
      <w:kern w:val="3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4A"/>
    <w:pPr>
      <w:widowControl w:val="0"/>
      <w:suppressAutoHyphens/>
      <w:autoSpaceDN w:val="0"/>
      <w:spacing w:after="120" w:line="240" w:lineRule="auto"/>
      <w:textAlignment w:val="baseline"/>
    </w:pPr>
    <w:rPr>
      <w:rFonts w:ascii="Cambria" w:hAnsi="Cambria" w:cs="Ari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5F0F69"/>
    <w:rPr>
      <w:color w:val="0000FF"/>
      <w:u w:val="single"/>
    </w:rPr>
  </w:style>
  <w:style w:type="character" w:styleId="MachinecrireHTML">
    <w:name w:val="HTML Typewriter"/>
    <w:basedOn w:val="Policepardfaut"/>
    <w:uiPriority w:val="99"/>
    <w:semiHidden/>
    <w:unhideWhenUsed/>
    <w:rsid w:val="005F0F69"/>
    <w:rPr>
      <w:rFonts w:ascii="Courier New" w:eastAsia="Times New Roman" w:hAnsi="Courier New" w:cs="Courier New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F0F69"/>
    <w:pPr>
      <w:spacing w:after="0"/>
    </w:pPr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0F69"/>
    <w:rPr>
      <w:rFonts w:ascii="Tahoma" w:hAnsi="Tahoma" w:cs="Mangal"/>
      <w:kern w:val="3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30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6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32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16943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3" w:color="B5C4D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249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071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54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2060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02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386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groups.yahoo.com/neo/groups/alerte_otan/info;_ylc=X3oDMTJlMGNzazRnBF9TAzk3NDkwNDY4BGdycElkAzkzOTA1OTEEZ3Jwc3BJZAMyMTIzODAyMTk3BHNlYwN2dGwEc2xrA3ZnaHAEc3RpbWUDMTUyODgxMzI2Nw--" TargetMode="External"/><Relationship Id="rId13" Type="http://schemas.openxmlformats.org/officeDocument/2006/relationships/hyperlink" Target="https://info.yahoo.com/legal/fr/yahoo/utos/term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yperlink" Target="mailto:alerte_otan-desabonnement@yahoogroupes.fr?subject=D&#233;sinscriptio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fr.groups.yahoo.com/group/alerte_otan/messages" TargetMode="External"/><Relationship Id="rId11" Type="http://schemas.openxmlformats.org/officeDocument/2006/relationships/hyperlink" Target="https://info.yahoo.com/privacy/fr/yahoo/groups/details.html" TargetMode="External"/><Relationship Id="rId5" Type="http://schemas.openxmlformats.org/officeDocument/2006/relationships/hyperlink" Target="http://www.medyaturk.info/international/2018/01/07/erdogan-en-france-transfert-de-technologie/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fr.groups.yahoo.com/neo;_ylc=X3oDMTJkaHBmMDc2BF9TAzk3NDkwNDY2BGdycElkAzkzOTA1OTEEZ3Jwc3BJZAMyMTIzODAyMTk3BHNlYwNmdHIEc2xrA2dmcARzdGltZQMxNTI4ODEzMjY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743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Yves-Jean Gallas</dc:creator>
  <cp:lastModifiedBy>Yves-Jean Gallas</cp:lastModifiedBy>
  <cp:revision>1</cp:revision>
  <dcterms:created xsi:type="dcterms:W3CDTF">2018-07-02T10:13:00Z</dcterms:created>
  <dcterms:modified xsi:type="dcterms:W3CDTF">2018-07-02T10:17:00Z</dcterms:modified>
</cp:coreProperties>
</file>